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4A" w:rsidRPr="00CE3DA3" w:rsidRDefault="0014464A" w:rsidP="00CE3DA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DA3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14464A" w:rsidRPr="00CE3DA3" w:rsidRDefault="0014464A" w:rsidP="00CE3DA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БАНИНСКОГО</w:t>
      </w:r>
      <w:r w:rsidRPr="00CE3DA3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14464A" w:rsidRPr="00CE3DA3" w:rsidRDefault="0014464A" w:rsidP="00CE3DA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DA3">
        <w:rPr>
          <w:rFonts w:ascii="Times New Roman" w:hAnsi="Times New Roman" w:cs="Times New Roman"/>
          <w:b/>
          <w:bCs/>
          <w:sz w:val="28"/>
          <w:szCs w:val="28"/>
        </w:rPr>
        <w:t>ФАТЕЖСКОГО РАЙОНА</w:t>
      </w:r>
    </w:p>
    <w:p w:rsidR="0014464A" w:rsidRPr="00CE3DA3" w:rsidRDefault="0014464A" w:rsidP="00CE3DA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64A" w:rsidRPr="00CE3DA3" w:rsidRDefault="0014464A" w:rsidP="00CE3DA3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DA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14464A" w:rsidRPr="00CE3DA3" w:rsidRDefault="0014464A" w:rsidP="00CE3D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10 сентября 2021 года № 156</w:t>
      </w:r>
    </w:p>
    <w:p w:rsidR="0014464A" w:rsidRPr="00CE3DA3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64A" w:rsidRPr="003E2DE3" w:rsidRDefault="0014464A" w:rsidP="00820D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DA3">
        <w:rPr>
          <w:rFonts w:ascii="Times New Roman" w:hAnsi="Times New Roman" w:cs="Times New Roman"/>
          <w:b/>
          <w:bCs/>
          <w:sz w:val="28"/>
          <w:szCs w:val="28"/>
        </w:rPr>
        <w:t>Об утверждении технологической  схемы по предоставлению  муниципальной услуги </w:t>
      </w:r>
      <w:r w:rsidRPr="003E2DE3">
        <w:rPr>
          <w:rFonts w:ascii="Times New Roman" w:hAnsi="Times New Roman" w:cs="Times New Roman"/>
          <w:sz w:val="28"/>
          <w:szCs w:val="28"/>
        </w:rPr>
        <w:t>«</w:t>
      </w:r>
      <w:r w:rsidRPr="003E2DE3">
        <w:rPr>
          <w:rStyle w:val="Strong"/>
          <w:rFonts w:ascii="Times New Roman" w:hAnsi="Times New Roman" w:cs="Times New Roman"/>
          <w:sz w:val="28"/>
          <w:szCs w:val="28"/>
        </w:rPr>
        <w:t>Принятие решения об установлении или прекращении публичных сервитутов»</w:t>
      </w:r>
    </w:p>
    <w:p w:rsidR="0014464A" w:rsidRPr="00CE3DA3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64A" w:rsidRPr="00CE3DA3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64A" w:rsidRPr="00CE3DA3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64A" w:rsidRPr="00CE3DA3" w:rsidRDefault="0014464A" w:rsidP="00BC07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A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Банинский</w:t>
      </w:r>
      <w:r w:rsidRPr="00CE3DA3">
        <w:rPr>
          <w:rFonts w:ascii="Times New Roman" w:hAnsi="Times New Roman" w:cs="Times New Roman"/>
          <w:sz w:val="28"/>
          <w:szCs w:val="28"/>
        </w:rPr>
        <w:t xml:space="preserve"> сельсовет» Фатежского района Курской области в целях обеспечения автоматизации процесса предоставления муниципальных услуг, Администрация </w:t>
      </w:r>
      <w:r>
        <w:rPr>
          <w:rFonts w:ascii="Times New Roman" w:hAnsi="Times New Roman" w:cs="Times New Roman"/>
          <w:sz w:val="28"/>
          <w:szCs w:val="28"/>
        </w:rPr>
        <w:t>Банинского</w:t>
      </w:r>
      <w:r w:rsidRPr="00CE3DA3">
        <w:rPr>
          <w:rFonts w:ascii="Times New Roman" w:hAnsi="Times New Roman" w:cs="Times New Roman"/>
          <w:sz w:val="28"/>
          <w:szCs w:val="28"/>
        </w:rPr>
        <w:t xml:space="preserve"> сельсовета Фатежского района постановляет:</w:t>
      </w:r>
    </w:p>
    <w:p w:rsidR="0014464A" w:rsidRPr="003E2DE3" w:rsidRDefault="0014464A" w:rsidP="001C2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A3">
        <w:rPr>
          <w:rFonts w:ascii="Times New Roman" w:hAnsi="Times New Roman" w:cs="Times New Roman"/>
          <w:sz w:val="28"/>
          <w:szCs w:val="28"/>
        </w:rPr>
        <w:t xml:space="preserve"> 1.Утвердить технологическую схему по предоставлению  муниципальной услуги </w:t>
      </w:r>
      <w:r w:rsidRPr="003E2DE3">
        <w:rPr>
          <w:rFonts w:ascii="Times New Roman" w:hAnsi="Times New Roman" w:cs="Times New Roman"/>
          <w:sz w:val="28"/>
          <w:szCs w:val="28"/>
        </w:rPr>
        <w:t>«</w:t>
      </w:r>
      <w:r w:rsidRPr="003E2DE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Принятие решения об установлении или прекращении публичных сервитутов»</w:t>
      </w:r>
    </w:p>
    <w:p w:rsidR="0014464A" w:rsidRPr="00CE3DA3" w:rsidRDefault="0014464A" w:rsidP="00CE3DA3">
      <w:pPr>
        <w:widowControl w:val="0"/>
        <w:tabs>
          <w:tab w:val="left" w:pos="2585"/>
        </w:tabs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A3">
        <w:rPr>
          <w:rFonts w:ascii="Times New Roman" w:hAnsi="Times New Roman" w:cs="Times New Roman"/>
          <w:sz w:val="28"/>
          <w:szCs w:val="28"/>
        </w:rPr>
        <w:t xml:space="preserve">2.Контроль за исполнением постановления оставляю за собой. </w:t>
      </w:r>
    </w:p>
    <w:p w:rsidR="0014464A" w:rsidRPr="00CE3DA3" w:rsidRDefault="0014464A" w:rsidP="00CE3DA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3D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3.Постановление вступает в силу со дня его подписания и подлежит опубликованию на официальном сайте Администрации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Банинского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Фатежского района 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http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</w:rPr>
        <w:t>://мо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Банинский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</w:rPr>
        <w:t>.рф/.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r w:rsidRPr="00CE3DA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4464A" w:rsidRPr="00CE3DA3" w:rsidRDefault="0014464A" w:rsidP="00CE3D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E2F43"/>
          <w:sz w:val="28"/>
          <w:szCs w:val="28"/>
        </w:rPr>
      </w:pPr>
    </w:p>
    <w:p w:rsidR="0014464A" w:rsidRDefault="0014464A" w:rsidP="00CE3DA3">
      <w:pPr>
        <w:rPr>
          <w:rFonts w:ascii="Times New Roman" w:hAnsi="Times New Roman" w:cs="Times New Roman"/>
          <w:sz w:val="28"/>
          <w:szCs w:val="28"/>
        </w:rPr>
      </w:pPr>
    </w:p>
    <w:p w:rsidR="0014464A" w:rsidRPr="00246A4D" w:rsidRDefault="0014464A" w:rsidP="00CE3D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A4D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Банинского</w:t>
      </w:r>
      <w:r w:rsidRPr="00246A4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4464A" w:rsidRPr="00246A4D" w:rsidRDefault="0014464A" w:rsidP="00CE3DA3">
      <w:pPr>
        <w:tabs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A4D">
        <w:rPr>
          <w:rFonts w:ascii="Times New Roman" w:hAnsi="Times New Roman" w:cs="Times New Roman"/>
          <w:sz w:val="28"/>
          <w:szCs w:val="28"/>
        </w:rPr>
        <w:t xml:space="preserve">Фатежского района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В.И.Быстрякова</w:t>
      </w:r>
    </w:p>
    <w:p w:rsidR="0014464A" w:rsidRPr="00246A4D" w:rsidRDefault="0014464A" w:rsidP="00CE3DA3">
      <w:pPr>
        <w:tabs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64A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b/>
          <w:bCs/>
          <w:color w:val="0E2F43"/>
          <w:sz w:val="24"/>
          <w:szCs w:val="24"/>
        </w:rPr>
      </w:pPr>
    </w:p>
    <w:p w:rsidR="0014464A" w:rsidRDefault="0014464A" w:rsidP="009A707A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color w:val="0E2F43"/>
          <w:sz w:val="24"/>
          <w:szCs w:val="24"/>
        </w:rPr>
      </w:pPr>
    </w:p>
    <w:sectPr w:rsidR="0014464A" w:rsidSect="009A707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4DF7"/>
    <w:multiLevelType w:val="multilevel"/>
    <w:tmpl w:val="64523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20B"/>
    <w:rsid w:val="000153C7"/>
    <w:rsid w:val="00044B81"/>
    <w:rsid w:val="000654AA"/>
    <w:rsid w:val="0009420B"/>
    <w:rsid w:val="00105F3F"/>
    <w:rsid w:val="0014464A"/>
    <w:rsid w:val="001C2576"/>
    <w:rsid w:val="00246A4D"/>
    <w:rsid w:val="002A1701"/>
    <w:rsid w:val="00352F10"/>
    <w:rsid w:val="003E2DE3"/>
    <w:rsid w:val="00450987"/>
    <w:rsid w:val="004D780F"/>
    <w:rsid w:val="00612753"/>
    <w:rsid w:val="007E57ED"/>
    <w:rsid w:val="00820D25"/>
    <w:rsid w:val="008F2BDB"/>
    <w:rsid w:val="009A707A"/>
    <w:rsid w:val="00A914C6"/>
    <w:rsid w:val="00B25B9C"/>
    <w:rsid w:val="00B838E2"/>
    <w:rsid w:val="00B93DE3"/>
    <w:rsid w:val="00BC076B"/>
    <w:rsid w:val="00CE3DA3"/>
    <w:rsid w:val="00D90FBD"/>
    <w:rsid w:val="00DA5346"/>
    <w:rsid w:val="00DA7781"/>
    <w:rsid w:val="00EE00FF"/>
    <w:rsid w:val="00F82DD5"/>
    <w:rsid w:val="00FA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98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9420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9420B"/>
    <w:rPr>
      <w:b/>
      <w:bCs/>
    </w:rPr>
  </w:style>
  <w:style w:type="paragraph" w:customStyle="1" w:styleId="ConsPlusTitle">
    <w:name w:val="ConsPlusTitle"/>
    <w:uiPriority w:val="99"/>
    <w:rsid w:val="00CE3DA3"/>
    <w:pPr>
      <w:widowControl w:val="0"/>
      <w:autoSpaceDE w:val="0"/>
      <w:autoSpaceDN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1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193</Words>
  <Characters>1101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2019-11-05T13:52:00Z</cp:lastPrinted>
  <dcterms:created xsi:type="dcterms:W3CDTF">2021-07-31T11:23:00Z</dcterms:created>
  <dcterms:modified xsi:type="dcterms:W3CDTF">2021-01-07T16:17:00Z</dcterms:modified>
</cp:coreProperties>
</file>