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D4" w:rsidRPr="009F3344" w:rsidRDefault="00C275D4" w:rsidP="00F5207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 xml:space="preserve">СОБРАНИЕ ДЕПУТАТОВ </w:t>
      </w:r>
    </w:p>
    <w:p w:rsidR="00C275D4" w:rsidRPr="009F3344" w:rsidRDefault="00C275D4" w:rsidP="00F842A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БАНИНСКОГО</w:t>
      </w:r>
      <w:r w:rsidRPr="009F3344">
        <w:rPr>
          <w:rFonts w:ascii="Arial" w:hAnsi="Arial" w:cs="Arial"/>
          <w:sz w:val="32"/>
          <w:szCs w:val="32"/>
        </w:rPr>
        <w:t xml:space="preserve"> СЕЛЬСОВЕТА</w:t>
      </w:r>
    </w:p>
    <w:p w:rsidR="00C275D4" w:rsidRPr="009F3344" w:rsidRDefault="00C275D4" w:rsidP="00F842A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>ФАТЕЖСКОГО РАЙОНА</w:t>
      </w:r>
    </w:p>
    <w:p w:rsidR="00C275D4" w:rsidRPr="009F3344" w:rsidRDefault="00C275D4" w:rsidP="00F842A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>КУРСКОЙ ОБЛАСТИ</w:t>
      </w:r>
      <w:bookmarkStart w:id="0" w:name="_GoBack"/>
      <w:bookmarkEnd w:id="0"/>
    </w:p>
    <w:p w:rsidR="00C275D4" w:rsidRPr="009F3344" w:rsidRDefault="00C275D4" w:rsidP="00F842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C275D4" w:rsidRPr="009F3344" w:rsidRDefault="00C275D4" w:rsidP="00F842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275D4" w:rsidRPr="009F3344" w:rsidRDefault="00C275D4" w:rsidP="00F842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 xml:space="preserve">от 14 июля 2021 года № </w:t>
      </w:r>
      <w:r>
        <w:rPr>
          <w:rFonts w:ascii="Arial" w:hAnsi="Arial" w:cs="Arial"/>
          <w:sz w:val="32"/>
          <w:szCs w:val="32"/>
        </w:rPr>
        <w:t>19</w:t>
      </w:r>
    </w:p>
    <w:p w:rsidR="00C275D4" w:rsidRPr="009F3344" w:rsidRDefault="00C275D4" w:rsidP="00F842A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C275D4" w:rsidRPr="009F3344" w:rsidRDefault="00C275D4" w:rsidP="00F842A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r>
        <w:rPr>
          <w:rFonts w:ascii="Arial" w:hAnsi="Arial" w:cs="Arial"/>
          <w:sz w:val="32"/>
          <w:szCs w:val="32"/>
        </w:rPr>
        <w:t>Банинского</w:t>
      </w:r>
      <w:r w:rsidRPr="009F3344">
        <w:rPr>
          <w:rFonts w:ascii="Arial" w:hAnsi="Arial" w:cs="Arial"/>
          <w:sz w:val="32"/>
          <w:szCs w:val="32"/>
        </w:rPr>
        <w:t xml:space="preserve"> сельсовета Фатежск</w:t>
      </w:r>
      <w:r>
        <w:rPr>
          <w:rFonts w:ascii="Arial" w:hAnsi="Arial" w:cs="Arial"/>
          <w:sz w:val="32"/>
          <w:szCs w:val="32"/>
        </w:rPr>
        <w:t>ого района Курской области от 02.12.2019 года № 84</w:t>
      </w:r>
      <w:r w:rsidRPr="009F3344">
        <w:rPr>
          <w:rFonts w:ascii="Arial" w:hAnsi="Arial" w:cs="Arial"/>
          <w:sz w:val="32"/>
          <w:szCs w:val="32"/>
        </w:rPr>
        <w:t xml:space="preserve"> «Об утверждении Положения о порядке и условиях предоставления в аренду имущества,</w:t>
      </w:r>
    </w:p>
    <w:p w:rsidR="00C275D4" w:rsidRPr="009F3344" w:rsidRDefault="00C275D4" w:rsidP="00F842A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3344">
        <w:rPr>
          <w:rFonts w:ascii="Arial" w:hAnsi="Arial" w:cs="Arial"/>
          <w:sz w:val="32"/>
          <w:szCs w:val="32"/>
        </w:rPr>
        <w:t>включенного в перечень муниципального имущества муниципального образования «</w:t>
      </w:r>
      <w:r>
        <w:rPr>
          <w:rFonts w:ascii="Arial" w:hAnsi="Arial" w:cs="Arial"/>
          <w:sz w:val="32"/>
          <w:szCs w:val="32"/>
        </w:rPr>
        <w:t>Банинский</w:t>
      </w:r>
      <w:r w:rsidRPr="009F3344">
        <w:rPr>
          <w:rFonts w:ascii="Arial" w:hAnsi="Arial" w:cs="Arial"/>
          <w:sz w:val="32"/>
          <w:szCs w:val="32"/>
        </w:rPr>
        <w:t xml:space="preserve"> сельсовет» Фатежского района Курской области, предназначенного для передачи во владение и (или) пользование малого и среднего предпринимательства»</w:t>
      </w:r>
    </w:p>
    <w:p w:rsidR="00C275D4" w:rsidRPr="009F3344" w:rsidRDefault="00C275D4" w:rsidP="00F842AE">
      <w:pPr>
        <w:pStyle w:val="ConsPlusTitle"/>
        <w:widowControl/>
        <w:jc w:val="center"/>
        <w:rPr>
          <w:rFonts w:ascii="Arial" w:hAnsi="Arial" w:cs="Arial"/>
        </w:rPr>
      </w:pPr>
    </w:p>
    <w:p w:rsidR="00C275D4" w:rsidRPr="009F3344" w:rsidRDefault="00C275D4" w:rsidP="00F842AE">
      <w:pPr>
        <w:pStyle w:val="ConsPlusTitle"/>
        <w:widowControl/>
        <w:jc w:val="center"/>
        <w:rPr>
          <w:rFonts w:ascii="Arial" w:hAnsi="Arial" w:cs="Arial"/>
        </w:rPr>
      </w:pPr>
    </w:p>
    <w:p w:rsidR="00C275D4" w:rsidRPr="009F3344" w:rsidRDefault="00C275D4" w:rsidP="00F842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275D4" w:rsidRPr="009F3344" w:rsidRDefault="00C275D4" w:rsidP="00F52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В соответствии с Федеральным законом от 8 июня 2020 года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Собрание депутатов </w:t>
      </w:r>
      <w:r>
        <w:rPr>
          <w:rFonts w:ascii="Arial" w:hAnsi="Arial" w:cs="Arial"/>
          <w:sz w:val="24"/>
          <w:szCs w:val="24"/>
        </w:rPr>
        <w:t>Банинского</w:t>
      </w:r>
      <w:r w:rsidRPr="009F3344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решило:</w:t>
      </w:r>
    </w:p>
    <w:p w:rsidR="00C275D4" w:rsidRPr="009F3344" w:rsidRDefault="00C275D4" w:rsidP="00F52071">
      <w:pPr>
        <w:pStyle w:val="ConsPlusTitle"/>
        <w:ind w:firstLine="540"/>
        <w:jc w:val="both"/>
        <w:rPr>
          <w:rFonts w:ascii="Arial" w:hAnsi="Arial" w:cs="Arial"/>
          <w:b w:val="0"/>
          <w:bCs w:val="0"/>
        </w:rPr>
      </w:pPr>
      <w:r w:rsidRPr="009F3344">
        <w:rPr>
          <w:rFonts w:ascii="Arial" w:hAnsi="Arial" w:cs="Arial"/>
          <w:b w:val="0"/>
          <w:bCs w:val="0"/>
        </w:rPr>
        <w:t xml:space="preserve">1. Внести в решение Собрания депутатов </w:t>
      </w:r>
      <w:r>
        <w:rPr>
          <w:rFonts w:ascii="Arial" w:hAnsi="Arial" w:cs="Arial"/>
          <w:b w:val="0"/>
          <w:bCs w:val="0"/>
        </w:rPr>
        <w:t>Банинского</w:t>
      </w:r>
      <w:r w:rsidRPr="009F3344">
        <w:rPr>
          <w:rFonts w:ascii="Arial" w:hAnsi="Arial" w:cs="Arial"/>
          <w:b w:val="0"/>
          <w:bCs w:val="0"/>
        </w:rPr>
        <w:t xml:space="preserve"> сельсовета Фатежского района Курской области от </w:t>
      </w:r>
      <w:r>
        <w:rPr>
          <w:rFonts w:ascii="Arial" w:hAnsi="Arial" w:cs="Arial"/>
          <w:b w:val="0"/>
          <w:bCs w:val="0"/>
        </w:rPr>
        <w:t>02</w:t>
      </w:r>
      <w:r w:rsidRPr="009F3344">
        <w:rPr>
          <w:rFonts w:ascii="Arial" w:hAnsi="Arial" w:cs="Arial"/>
          <w:b w:val="0"/>
          <w:bCs w:val="0"/>
        </w:rPr>
        <w:t>.12.2019</w:t>
      </w:r>
      <w:r>
        <w:rPr>
          <w:rFonts w:ascii="Arial" w:hAnsi="Arial" w:cs="Arial"/>
          <w:b w:val="0"/>
          <w:bCs w:val="0"/>
        </w:rPr>
        <w:t xml:space="preserve"> года № 84</w:t>
      </w:r>
      <w:r w:rsidRPr="009F3344">
        <w:rPr>
          <w:rFonts w:ascii="Arial" w:hAnsi="Arial" w:cs="Arial"/>
          <w:b w:val="0"/>
          <w:bCs w:val="0"/>
        </w:rPr>
        <w:t xml:space="preserve"> «Об утверждении Положения о порядке и условиях предоставления в аренду имущества, включенного в перечень муниципального имущества муниципального образования «</w:t>
      </w:r>
      <w:r>
        <w:rPr>
          <w:rFonts w:ascii="Arial" w:hAnsi="Arial" w:cs="Arial"/>
          <w:b w:val="0"/>
          <w:bCs w:val="0"/>
        </w:rPr>
        <w:t>Банинский</w:t>
      </w:r>
      <w:r w:rsidRPr="009F3344">
        <w:rPr>
          <w:rFonts w:ascii="Arial" w:hAnsi="Arial" w:cs="Arial"/>
          <w:b w:val="0"/>
          <w:bCs w:val="0"/>
        </w:rPr>
        <w:t xml:space="preserve"> сельсовет» Фатежского района Курской области, предназначенного для передачи во владение и (или) пользование малого и среднего предпринимательства» следующие изменения:</w:t>
      </w:r>
    </w:p>
    <w:p w:rsidR="00C275D4" w:rsidRPr="009F3344" w:rsidRDefault="00C275D4" w:rsidP="00F52071">
      <w:pPr>
        <w:pStyle w:val="ConsPlusTitle"/>
        <w:widowControl/>
        <w:ind w:firstLine="540"/>
        <w:jc w:val="both"/>
        <w:rPr>
          <w:rFonts w:ascii="Arial" w:hAnsi="Arial" w:cs="Arial"/>
          <w:b w:val="0"/>
          <w:bCs w:val="0"/>
        </w:rPr>
      </w:pPr>
      <w:r w:rsidRPr="009F3344">
        <w:rPr>
          <w:rFonts w:ascii="Arial" w:hAnsi="Arial" w:cs="Arial"/>
          <w:b w:val="0"/>
          <w:bCs w:val="0"/>
        </w:rPr>
        <w:t>1.1. Наименование и пункт 1 решения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</w:p>
    <w:p w:rsidR="00C275D4" w:rsidRPr="009F3344" w:rsidRDefault="00C275D4" w:rsidP="00F52071">
      <w:pPr>
        <w:pStyle w:val="ConsPlusTitle"/>
        <w:ind w:firstLine="540"/>
        <w:jc w:val="both"/>
        <w:rPr>
          <w:rFonts w:ascii="Arial" w:hAnsi="Arial" w:cs="Arial"/>
          <w:b w:val="0"/>
          <w:bCs w:val="0"/>
        </w:rPr>
      </w:pPr>
      <w:r w:rsidRPr="009F3344">
        <w:rPr>
          <w:rFonts w:ascii="Arial" w:hAnsi="Arial" w:cs="Arial"/>
          <w:b w:val="0"/>
          <w:bCs w:val="0"/>
        </w:rPr>
        <w:t>1.2. Положение о порядке и условиях предоставления в аренду имущества, включенного в перечень муниципального имущества муниципального образования «</w:t>
      </w:r>
      <w:r>
        <w:rPr>
          <w:rFonts w:ascii="Arial" w:hAnsi="Arial" w:cs="Arial"/>
          <w:b w:val="0"/>
          <w:bCs w:val="0"/>
        </w:rPr>
        <w:t>Банинский</w:t>
      </w:r>
      <w:r w:rsidRPr="009F3344">
        <w:rPr>
          <w:rFonts w:ascii="Arial" w:hAnsi="Arial" w:cs="Arial"/>
          <w:b w:val="0"/>
          <w:bCs w:val="0"/>
        </w:rPr>
        <w:t xml:space="preserve"> сельсовет» Фатежского района Курской области, предназначенного для передачи во владение и (или) пользование малого и среднего предпринимательства, утвержденный решением Собрания депутатов </w:t>
      </w:r>
      <w:r>
        <w:rPr>
          <w:rFonts w:ascii="Arial" w:hAnsi="Arial" w:cs="Arial"/>
          <w:b w:val="0"/>
          <w:bCs w:val="0"/>
        </w:rPr>
        <w:t>Банинского</w:t>
      </w:r>
      <w:r w:rsidRPr="009F3344">
        <w:rPr>
          <w:rFonts w:ascii="Arial" w:hAnsi="Arial" w:cs="Arial"/>
          <w:b w:val="0"/>
          <w:bCs w:val="0"/>
        </w:rPr>
        <w:t xml:space="preserve"> сельсовета Фатежского района Курской области от </w:t>
      </w:r>
      <w:r>
        <w:rPr>
          <w:rFonts w:ascii="Arial" w:hAnsi="Arial" w:cs="Arial"/>
          <w:b w:val="0"/>
          <w:bCs w:val="0"/>
        </w:rPr>
        <w:t>06</w:t>
      </w:r>
      <w:r w:rsidRPr="009F3344">
        <w:rPr>
          <w:rFonts w:ascii="Arial" w:hAnsi="Arial" w:cs="Arial"/>
          <w:b w:val="0"/>
          <w:bCs w:val="0"/>
        </w:rPr>
        <w:t>.12.2019 г</w:t>
      </w:r>
      <w:r>
        <w:rPr>
          <w:rFonts w:ascii="Arial" w:hAnsi="Arial" w:cs="Arial"/>
          <w:b w:val="0"/>
          <w:bCs w:val="0"/>
        </w:rPr>
        <w:t>ода № 60</w:t>
      </w:r>
      <w:r w:rsidRPr="009F3344">
        <w:rPr>
          <w:rFonts w:ascii="Arial" w:hAnsi="Arial" w:cs="Arial"/>
          <w:b w:val="0"/>
          <w:bCs w:val="0"/>
        </w:rPr>
        <w:t>, изложить в новой редакции согласно приложению к настоящему решению.</w:t>
      </w:r>
    </w:p>
    <w:p w:rsidR="00C275D4" w:rsidRPr="009F3344" w:rsidRDefault="00C275D4" w:rsidP="00F52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2. Решение вступает в силу со дня его подписания и подлежит опубликованию на сайте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области.</w:t>
      </w:r>
    </w:p>
    <w:p w:rsidR="00C275D4" w:rsidRPr="009F3344" w:rsidRDefault="00C275D4" w:rsidP="00743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275D4" w:rsidRPr="009F3344" w:rsidRDefault="00C275D4" w:rsidP="00743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275D4" w:rsidRPr="009F3344" w:rsidRDefault="00C275D4" w:rsidP="007437E1">
      <w:pPr>
        <w:spacing w:after="0"/>
        <w:rPr>
          <w:rFonts w:ascii="Arial" w:hAnsi="Arial" w:cs="Arial"/>
          <w:sz w:val="24"/>
          <w:szCs w:val="24"/>
        </w:rPr>
      </w:pPr>
    </w:p>
    <w:p w:rsidR="00C275D4" w:rsidRPr="009F3344" w:rsidRDefault="00C275D4" w:rsidP="007437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275D4" w:rsidRPr="009F3344" w:rsidRDefault="00C275D4" w:rsidP="00F8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Банинского</w:t>
      </w:r>
      <w:r w:rsidRPr="009F3344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Л.И.Епифанова</w:t>
      </w:r>
    </w:p>
    <w:p w:rsidR="00C275D4" w:rsidRPr="009F3344" w:rsidRDefault="00C275D4" w:rsidP="00F8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75D4" w:rsidRPr="009F3344" w:rsidRDefault="00C275D4" w:rsidP="00F8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9F3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Банинского</w:t>
      </w:r>
      <w:r w:rsidRPr="009F3344">
        <w:rPr>
          <w:rFonts w:ascii="Arial" w:hAnsi="Arial" w:cs="Arial"/>
          <w:sz w:val="24"/>
          <w:szCs w:val="24"/>
        </w:rPr>
        <w:t xml:space="preserve"> сельсовета</w:t>
      </w:r>
    </w:p>
    <w:p w:rsidR="00C275D4" w:rsidRPr="009F3344" w:rsidRDefault="00C275D4" w:rsidP="00F84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В.И.Быстрякова</w:t>
      </w:r>
    </w:p>
    <w:p w:rsidR="00C275D4" w:rsidRPr="009F3344" w:rsidRDefault="00C275D4" w:rsidP="00F8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Pr="00AC542A" w:rsidRDefault="00C275D4" w:rsidP="00F842AE">
      <w:pPr>
        <w:pStyle w:val="ConsPlusTitle"/>
        <w:widowControl/>
        <w:jc w:val="center"/>
        <w:rPr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Приложение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Банинского</w:t>
      </w:r>
      <w:r w:rsidRPr="009F3344">
        <w:rPr>
          <w:rFonts w:ascii="Arial" w:hAnsi="Arial" w:cs="Arial"/>
          <w:sz w:val="24"/>
          <w:szCs w:val="24"/>
        </w:rPr>
        <w:t xml:space="preserve"> сельсовета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Фатежского района Курской области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от 14 июля 2021 года №</w:t>
      </w:r>
      <w:r>
        <w:rPr>
          <w:rFonts w:ascii="Arial" w:hAnsi="Arial" w:cs="Arial"/>
          <w:sz w:val="24"/>
          <w:szCs w:val="24"/>
        </w:rPr>
        <w:t>19</w:t>
      </w:r>
      <w:r w:rsidRPr="009F3344">
        <w:rPr>
          <w:rFonts w:ascii="Arial" w:hAnsi="Arial" w:cs="Arial"/>
          <w:sz w:val="24"/>
          <w:szCs w:val="24"/>
        </w:rPr>
        <w:t xml:space="preserve"> 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«Об утверждении Положения о порядке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и условиях предоставления в аренду имущества, 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включенного в перечень муниципального имущества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 Фатежского района Курской области, предназначенного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 для передачи во владение и (или)</w:t>
      </w:r>
    </w:p>
    <w:p w:rsidR="00C275D4" w:rsidRPr="009F3344" w:rsidRDefault="00C275D4" w:rsidP="007437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 пользование малого и среднего предпринимательства»</w:t>
      </w: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D4" w:rsidRPr="00807382" w:rsidRDefault="00C275D4" w:rsidP="007437E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275D4" w:rsidRPr="009F3344" w:rsidRDefault="00C275D4" w:rsidP="00F842AE">
      <w:pPr>
        <w:pStyle w:val="Heading1"/>
        <w:spacing w:before="0" w:after="0"/>
        <w:rPr>
          <w:color w:val="auto"/>
          <w:sz w:val="32"/>
          <w:szCs w:val="32"/>
        </w:rPr>
      </w:pPr>
      <w:hyperlink w:anchor="P29" w:history="1">
        <w:r w:rsidRPr="009F3344">
          <w:rPr>
            <w:color w:val="auto"/>
            <w:sz w:val="32"/>
            <w:szCs w:val="32"/>
          </w:rPr>
          <w:t>Положение</w:t>
        </w:r>
      </w:hyperlink>
      <w:r w:rsidRPr="009F3344">
        <w:rPr>
          <w:color w:val="auto"/>
          <w:sz w:val="32"/>
          <w:szCs w:val="32"/>
        </w:rPr>
        <w:t xml:space="preserve"> </w:t>
      </w:r>
    </w:p>
    <w:p w:rsidR="00C275D4" w:rsidRPr="009F3344" w:rsidRDefault="00C275D4" w:rsidP="00F842AE">
      <w:pPr>
        <w:pStyle w:val="Heading1"/>
        <w:spacing w:before="0" w:after="0"/>
        <w:rPr>
          <w:color w:val="auto"/>
          <w:sz w:val="32"/>
          <w:szCs w:val="32"/>
        </w:rPr>
      </w:pPr>
      <w:r w:rsidRPr="009F3344">
        <w:rPr>
          <w:color w:val="auto"/>
          <w:sz w:val="32"/>
          <w:szCs w:val="32"/>
        </w:rPr>
        <w:t>о порядке и условиях предоставления в аренду имущества, включенного в перечень муниципального имущества муниципального образования «</w:t>
      </w:r>
      <w:r>
        <w:rPr>
          <w:color w:val="auto"/>
          <w:sz w:val="32"/>
          <w:szCs w:val="32"/>
        </w:rPr>
        <w:t>Банинский</w:t>
      </w:r>
      <w:r w:rsidRPr="009F3344">
        <w:rPr>
          <w:color w:val="auto"/>
          <w:sz w:val="32"/>
          <w:szCs w:val="32"/>
        </w:rPr>
        <w:t xml:space="preserve"> сельсовет» Фатежского района Курской области, предназначенного для передачи во владение и (или) пользование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</w:p>
    <w:p w:rsidR="00C275D4" w:rsidRDefault="00C275D4" w:rsidP="00F842AE">
      <w:pPr>
        <w:pStyle w:val="ConsPlusTitle"/>
        <w:jc w:val="center"/>
      </w:pP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1. 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 и физическим лицам, не являющимся индивидуальными предпринимателями и применяющим специальный налоговый режим « Налог на профессиональный доход»), включенного в перечень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области, предназначенного для передачи во владение и (или) пользование малого и среднего предпринимательства (далее - Перечень),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применяющим специальный налоговый режим «Налог на профессиональный доход»).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Муниципальное имущество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области, закрепленное на праве оперативного управления за муниципальными учреждениями, включается в Перечень по предложению учреждений и с согласия Администрации </w:t>
      </w:r>
      <w:r>
        <w:rPr>
          <w:rFonts w:ascii="Arial" w:hAnsi="Arial" w:cs="Arial"/>
          <w:sz w:val="24"/>
          <w:szCs w:val="24"/>
        </w:rPr>
        <w:t>Банинского</w:t>
      </w:r>
      <w:r w:rsidRPr="009F3344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В Перечень включаются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В Перечень не включаются земельные участки, предусмотренные </w:t>
      </w:r>
      <w:hyperlink r:id="rId5" w:history="1">
        <w:r w:rsidRPr="009F3344">
          <w:rPr>
            <w:rFonts w:ascii="Arial" w:hAnsi="Arial" w:cs="Arial"/>
            <w:color w:val="0000FF"/>
            <w:sz w:val="24"/>
            <w:szCs w:val="24"/>
          </w:rPr>
          <w:t>подпунктами 1</w:t>
        </w:r>
      </w:hyperlink>
      <w:r w:rsidRPr="009F3344">
        <w:rPr>
          <w:rFonts w:ascii="Arial" w:hAnsi="Arial" w:cs="Arial"/>
          <w:sz w:val="24"/>
          <w:szCs w:val="24"/>
        </w:rPr>
        <w:t xml:space="preserve"> - </w:t>
      </w:r>
      <w:hyperlink r:id="rId6" w:history="1">
        <w:r w:rsidRPr="009F3344">
          <w:rPr>
            <w:rFonts w:ascii="Arial" w:hAnsi="Arial" w:cs="Arial"/>
            <w:color w:val="0000FF"/>
            <w:sz w:val="24"/>
            <w:szCs w:val="24"/>
          </w:rPr>
          <w:t>10</w:t>
        </w:r>
      </w:hyperlink>
      <w:r w:rsidRPr="009F3344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9F3344">
          <w:rPr>
            <w:rFonts w:ascii="Arial" w:hAnsi="Arial" w:cs="Arial"/>
            <w:color w:val="0000FF"/>
            <w:sz w:val="24"/>
            <w:szCs w:val="24"/>
          </w:rPr>
          <w:t>13</w:t>
        </w:r>
      </w:hyperlink>
      <w:r w:rsidRPr="009F3344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Pr="009F3344">
          <w:rPr>
            <w:rFonts w:ascii="Arial" w:hAnsi="Arial" w:cs="Arial"/>
            <w:color w:val="0000FF"/>
            <w:sz w:val="24"/>
            <w:szCs w:val="24"/>
          </w:rPr>
          <w:t>15</w:t>
        </w:r>
      </w:hyperlink>
      <w:r w:rsidRPr="009F3344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9F3344">
          <w:rPr>
            <w:rFonts w:ascii="Arial" w:hAnsi="Arial" w:cs="Arial"/>
            <w:color w:val="0000FF"/>
            <w:sz w:val="24"/>
            <w:szCs w:val="24"/>
          </w:rPr>
          <w:t>18</w:t>
        </w:r>
      </w:hyperlink>
      <w:r w:rsidRPr="009F3344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9F3344">
          <w:rPr>
            <w:rFonts w:ascii="Arial" w:hAnsi="Arial" w:cs="Arial"/>
            <w:color w:val="0000FF"/>
            <w:sz w:val="24"/>
            <w:szCs w:val="24"/>
          </w:rPr>
          <w:t>19 пункта 8 статьи 39.11</w:t>
        </w:r>
      </w:hyperlink>
      <w:r w:rsidRPr="009F3344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 Налог на профессиональный доход», осуществляется с соблюдением требований, установленных Федеральным </w:t>
      </w:r>
      <w:hyperlink r:id="rId11" w:history="1">
        <w:r w:rsidRPr="009F3344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9F3344">
        <w:rPr>
          <w:rFonts w:ascii="Arial" w:hAnsi="Arial" w:cs="Arial"/>
          <w:sz w:val="24"/>
          <w:szCs w:val="24"/>
        </w:rPr>
        <w:t xml:space="preserve"> от 26 июля 2006 года N 135-ФЗ "О защите конкуренции".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3. Право на заключение договора аренды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 « Налог на профессиональный доход», отвечающие требованиям, установленным Федеральным </w:t>
      </w:r>
      <w:hyperlink r:id="rId12" w:history="1">
        <w:r w:rsidRPr="009F3344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9F3344">
        <w:rPr>
          <w:rFonts w:ascii="Arial" w:hAnsi="Arial" w:cs="Arial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4. Основанием для предоставления в аренду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области, включенного в Перечень, являются результаты торгов, проведенных в порядке, предусмотренном </w:t>
      </w:r>
      <w:hyperlink r:id="rId13" w:history="1">
        <w:r w:rsidRPr="009F3344">
          <w:rPr>
            <w:rFonts w:ascii="Arial" w:hAnsi="Arial" w:cs="Arial"/>
            <w:color w:val="0000FF"/>
            <w:sz w:val="24"/>
            <w:szCs w:val="24"/>
          </w:rPr>
          <w:t>статьей 17.1</w:t>
        </w:r>
      </w:hyperlink>
      <w:r w:rsidRPr="009F3344">
        <w:rPr>
          <w:rFonts w:ascii="Arial" w:hAnsi="Arial" w:cs="Arial"/>
          <w:sz w:val="24"/>
          <w:szCs w:val="24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5. По истечении срока договора аренды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4" w:history="1">
        <w:r w:rsidRPr="009F3344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9F3344">
        <w:rPr>
          <w:rFonts w:ascii="Arial" w:hAnsi="Arial" w:cs="Arial"/>
          <w:sz w:val="24"/>
          <w:szCs w:val="24"/>
        </w:rPr>
        <w:t xml:space="preserve"> Российской Федерации, Водным </w:t>
      </w:r>
      <w:hyperlink r:id="rId15" w:history="1">
        <w:r w:rsidRPr="009F3344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9F3344">
        <w:rPr>
          <w:rFonts w:ascii="Arial" w:hAnsi="Arial" w:cs="Arial"/>
          <w:sz w:val="24"/>
          <w:szCs w:val="24"/>
        </w:rPr>
        <w:t xml:space="preserve"> Российской Федерации, Лесным </w:t>
      </w:r>
      <w:hyperlink r:id="rId16" w:history="1">
        <w:r w:rsidRPr="009F3344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9F3344">
        <w:rPr>
          <w:rFonts w:ascii="Arial" w:hAnsi="Arial" w:cs="Arial"/>
          <w:sz w:val="24"/>
          <w:szCs w:val="24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партнерстве, муниципально-частном партнерстве,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6. К участию в торгах на право заключения договоров аренды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 «Налог на профессиональный доход», указание, о чем подлежит обязательному включению в условия торгов.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7. Размер арендной платы,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области, внесенного в Перечень, определяются независимым оценщиком в порядке, установленном Федеральным </w:t>
      </w:r>
      <w:hyperlink r:id="rId17" w:history="1">
        <w:r w:rsidRPr="009F3344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9F3344">
        <w:rPr>
          <w:rFonts w:ascii="Arial" w:hAnsi="Arial" w:cs="Arial"/>
          <w:sz w:val="24"/>
          <w:szCs w:val="24"/>
        </w:rPr>
        <w:t xml:space="preserve"> от 29 июля 1998 года N 135-ФЗ "Об оценочной деятельности в Российской Федерации".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8. Принятие решений о заключении договоров аренды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области, включенного в Перечень, в порядке, указанном в </w:t>
      </w:r>
      <w:hyperlink w:anchor="P46" w:history="1">
        <w:r w:rsidRPr="009F3344">
          <w:rPr>
            <w:rFonts w:ascii="Arial" w:hAnsi="Arial" w:cs="Arial"/>
            <w:color w:val="0000FF"/>
            <w:sz w:val="24"/>
            <w:szCs w:val="24"/>
          </w:rPr>
          <w:t>пунктах 4</w:t>
        </w:r>
      </w:hyperlink>
      <w:r w:rsidRPr="009F3344">
        <w:rPr>
          <w:rFonts w:ascii="Arial" w:hAnsi="Arial" w:cs="Arial"/>
          <w:sz w:val="24"/>
          <w:szCs w:val="24"/>
        </w:rPr>
        <w:t xml:space="preserve">, </w:t>
      </w:r>
      <w:hyperlink w:anchor="P47" w:history="1">
        <w:r w:rsidRPr="009F3344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Pr="009F3344">
        <w:rPr>
          <w:rFonts w:ascii="Arial" w:hAnsi="Arial" w:cs="Arial"/>
          <w:sz w:val="24"/>
          <w:szCs w:val="24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 и поступлением арендной платы обеспечиваются муниципальными учреждениями в отношении имущества, закрепленного за ними на праве оперативного управления, и Администрацией </w:t>
      </w:r>
      <w:r>
        <w:rPr>
          <w:rFonts w:ascii="Arial" w:hAnsi="Arial" w:cs="Arial"/>
          <w:sz w:val="24"/>
          <w:szCs w:val="24"/>
        </w:rPr>
        <w:t>Банинского</w:t>
      </w:r>
      <w:r w:rsidRPr="009F3344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в отношении имущества муниципальной казны муниципального образования «</w:t>
      </w:r>
      <w:r>
        <w:rPr>
          <w:rFonts w:ascii="Arial" w:hAnsi="Arial" w:cs="Arial"/>
          <w:sz w:val="24"/>
          <w:szCs w:val="24"/>
        </w:rPr>
        <w:t>Банинский</w:t>
      </w:r>
      <w:r w:rsidRPr="009F3344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области.</w:t>
      </w:r>
    </w:p>
    <w:p w:rsidR="00C275D4" w:rsidRPr="009F3344" w:rsidRDefault="00C275D4" w:rsidP="00F520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3344">
        <w:rPr>
          <w:rFonts w:ascii="Arial" w:hAnsi="Arial" w:cs="Arial"/>
          <w:sz w:val="24"/>
          <w:szCs w:val="24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C275D4" w:rsidRPr="009F3344" w:rsidRDefault="00C275D4" w:rsidP="00F5207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75D4" w:rsidRPr="009F3344" w:rsidRDefault="00C275D4" w:rsidP="00F842A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C275D4" w:rsidRPr="009F3344" w:rsidRDefault="00C275D4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C275D4" w:rsidRPr="009F3344" w:rsidRDefault="00C275D4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C275D4" w:rsidRPr="009F3344" w:rsidRDefault="00C275D4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C275D4" w:rsidRPr="009F3344" w:rsidRDefault="00C275D4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C275D4" w:rsidRPr="009F3344" w:rsidRDefault="00C275D4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C275D4" w:rsidRPr="009F3344" w:rsidRDefault="00C275D4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C275D4" w:rsidRPr="009F3344" w:rsidRDefault="00C275D4" w:rsidP="00027322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C275D4" w:rsidRDefault="00C275D4" w:rsidP="0002732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C275D4" w:rsidRDefault="00C275D4" w:rsidP="009F3344">
      <w:pPr>
        <w:pStyle w:val="ConsPlusTitle"/>
        <w:widowControl/>
        <w:outlineLvl w:val="0"/>
        <w:rPr>
          <w:sz w:val="28"/>
          <w:szCs w:val="28"/>
        </w:rPr>
      </w:pPr>
    </w:p>
    <w:sectPr w:rsidR="00C275D4" w:rsidSect="00FE6C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167"/>
    <w:multiLevelType w:val="hybridMultilevel"/>
    <w:tmpl w:val="822A0B02"/>
    <w:lvl w:ilvl="0" w:tplc="99968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322"/>
    <w:rsid w:val="00004F99"/>
    <w:rsid w:val="00027322"/>
    <w:rsid w:val="000F30D3"/>
    <w:rsid w:val="00166D9C"/>
    <w:rsid w:val="001941AF"/>
    <w:rsid w:val="001C3D16"/>
    <w:rsid w:val="001F10FF"/>
    <w:rsid w:val="00265EF5"/>
    <w:rsid w:val="002D4715"/>
    <w:rsid w:val="003F334A"/>
    <w:rsid w:val="00461503"/>
    <w:rsid w:val="00461AF1"/>
    <w:rsid w:val="00517B51"/>
    <w:rsid w:val="0057552F"/>
    <w:rsid w:val="005E402D"/>
    <w:rsid w:val="006107BB"/>
    <w:rsid w:val="00627529"/>
    <w:rsid w:val="006733FC"/>
    <w:rsid w:val="006D6F17"/>
    <w:rsid w:val="0071184F"/>
    <w:rsid w:val="007437E1"/>
    <w:rsid w:val="0075415E"/>
    <w:rsid w:val="007768FC"/>
    <w:rsid w:val="007E1C8E"/>
    <w:rsid w:val="00807382"/>
    <w:rsid w:val="008330A1"/>
    <w:rsid w:val="0083526A"/>
    <w:rsid w:val="0086050C"/>
    <w:rsid w:val="00944B8C"/>
    <w:rsid w:val="009C3CDA"/>
    <w:rsid w:val="009F3344"/>
    <w:rsid w:val="00A072F0"/>
    <w:rsid w:val="00A52D47"/>
    <w:rsid w:val="00A55E29"/>
    <w:rsid w:val="00A864E6"/>
    <w:rsid w:val="00AC542A"/>
    <w:rsid w:val="00AC750F"/>
    <w:rsid w:val="00AD3274"/>
    <w:rsid w:val="00B02358"/>
    <w:rsid w:val="00B07D05"/>
    <w:rsid w:val="00B85627"/>
    <w:rsid w:val="00C275D4"/>
    <w:rsid w:val="00CA2FB3"/>
    <w:rsid w:val="00CA4F02"/>
    <w:rsid w:val="00CB2210"/>
    <w:rsid w:val="00CB599F"/>
    <w:rsid w:val="00CC000D"/>
    <w:rsid w:val="00CD7F1F"/>
    <w:rsid w:val="00CE17A7"/>
    <w:rsid w:val="00CE3F48"/>
    <w:rsid w:val="00D76D56"/>
    <w:rsid w:val="00DD702A"/>
    <w:rsid w:val="00DF0937"/>
    <w:rsid w:val="00E027D2"/>
    <w:rsid w:val="00E1004B"/>
    <w:rsid w:val="00E30833"/>
    <w:rsid w:val="00E33EC6"/>
    <w:rsid w:val="00E63951"/>
    <w:rsid w:val="00E75845"/>
    <w:rsid w:val="00EA457D"/>
    <w:rsid w:val="00EB5F57"/>
    <w:rsid w:val="00EC7194"/>
    <w:rsid w:val="00F52071"/>
    <w:rsid w:val="00F611DA"/>
    <w:rsid w:val="00F842AE"/>
    <w:rsid w:val="00FC2CD7"/>
    <w:rsid w:val="00FE6CC2"/>
    <w:rsid w:val="00F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2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3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73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027322"/>
    <w:pPr>
      <w:widowControl w:val="0"/>
      <w:autoSpaceDE w:val="0"/>
      <w:autoSpaceDN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6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A2FB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AD47D8EA4EF80A2204E951C661E8FCC61F368F82A66656700D12E2EE2269A6A6C16DC462FAD34E5577336002083910924623BD4WBH4O" TargetMode="External"/><Relationship Id="rId13" Type="http://schemas.openxmlformats.org/officeDocument/2006/relationships/hyperlink" Target="consultantplus://offline/ref=ADFAD47D8EA4EF80A2204E951C661E8FCC60F168FA2366656700D12E2EE2269A6A6C16DB452AA369BD18726A457790910A24613ACBBF5FADW9HE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FAD47D8EA4EF80A2204E951C661E8FCC61F368F82A66656700D12E2EE2269A6A6C16DC4629AD34E5577336002083910924623BD4WBH4O" TargetMode="External"/><Relationship Id="rId12" Type="http://schemas.openxmlformats.org/officeDocument/2006/relationships/hyperlink" Target="consultantplus://offline/ref=ADFAD47D8EA4EF80A2204E951C661E8FCC61F367F42966656700D12E2EE2269A786C4ED74428B861B50D243B00W2HBO" TargetMode="External"/><Relationship Id="rId17" Type="http://schemas.openxmlformats.org/officeDocument/2006/relationships/hyperlink" Target="consultantplus://offline/ref=ADFAD47D8EA4EF80A2204E951C661E8FCC60F168F52D66656700D12E2EE2269A786C4ED74428B861B50D243B00W2H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FAD47D8EA4EF80A2204E951C661E8FCC63F769FF2F66656700D12E2EE2269A786C4ED74428B861B50D243B00W2HB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FAD47D8EA4EF80A2204E951C661E8FCC61F368F82A66656700D12E2EE2269A6A6C16DC462AAD34E5577336002083910924623BD4WBH4O" TargetMode="External"/><Relationship Id="rId11" Type="http://schemas.openxmlformats.org/officeDocument/2006/relationships/hyperlink" Target="consultantplus://offline/ref=ADFAD47D8EA4EF80A2204E951C661E8FCC60F168FA2366656700D12E2EE2269A786C4ED74428B861B50D243B00W2HBO" TargetMode="External"/><Relationship Id="rId5" Type="http://schemas.openxmlformats.org/officeDocument/2006/relationships/hyperlink" Target="consultantplus://offline/ref=ADFAD47D8EA4EF80A2204E951C661E8FCC61F368F82A66656700D12E2EE2269A6A6C16DB432AA76BE042626E0C239F8E093B7E39D5BCW5H6O" TargetMode="External"/><Relationship Id="rId15" Type="http://schemas.openxmlformats.org/officeDocument/2006/relationships/hyperlink" Target="consultantplus://offline/ref=ADFAD47D8EA4EF80A2204E951C661E8FCC61F368F92A66656700D12E2EE2269A786C4ED74428B861B50D243B00W2HBO" TargetMode="External"/><Relationship Id="rId10" Type="http://schemas.openxmlformats.org/officeDocument/2006/relationships/hyperlink" Target="consultantplus://offline/ref=ADFAD47D8EA4EF80A2204E951C661E8FCC61F368F82A66656700D12E2EE2269A6A6C16DC4623AD34E5577336002083910924623BD4WBH4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FAD47D8EA4EF80A2204E951C661E8FCC61F368F82A66656700D12E2EE2269A6A6C16DC4622AD34E5577336002083910924623BD4WBH4O" TargetMode="External"/><Relationship Id="rId14" Type="http://schemas.openxmlformats.org/officeDocument/2006/relationships/hyperlink" Target="consultantplus://offline/ref=ADFAD47D8EA4EF80A2204E951C661E8FCC61F368F82A66656700D12E2EE2269A786C4ED74428B861B50D243B00W2H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1970</Words>
  <Characters>11233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</cp:revision>
  <cp:lastPrinted>2020-12-22T20:50:00Z</cp:lastPrinted>
  <dcterms:created xsi:type="dcterms:W3CDTF">2021-07-30T12:06:00Z</dcterms:created>
  <dcterms:modified xsi:type="dcterms:W3CDTF">2020-12-22T20:53:00Z</dcterms:modified>
</cp:coreProperties>
</file>