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26372" w:rsidRPr="00221D6D" w:rsidRDefault="00526372" w:rsidP="00221D6D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 xml:space="preserve">от 12 января 2021 года </w:t>
      </w:r>
      <w:r>
        <w:rPr>
          <w:rFonts w:ascii="Arial" w:hAnsi="Arial" w:cs="Arial"/>
          <w:b/>
          <w:bCs/>
          <w:sz w:val="32"/>
          <w:szCs w:val="32"/>
        </w:rPr>
        <w:t>№ 1</w:t>
      </w:r>
    </w:p>
    <w:p w:rsidR="00526372" w:rsidRPr="00221D6D" w:rsidRDefault="00526372" w:rsidP="00221D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372" w:rsidRPr="00221D6D" w:rsidRDefault="00526372" w:rsidP="00783EB0">
      <w:pPr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21D6D">
        <w:rPr>
          <w:rFonts w:ascii="Arial" w:hAnsi="Arial" w:cs="Arial"/>
          <w:b/>
          <w:bCs/>
          <w:color w:val="000000"/>
          <w:sz w:val="32"/>
          <w:szCs w:val="32"/>
        </w:rPr>
        <w:t>Об утвержде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нии Перечня мер по обеспечению </w:t>
      </w:r>
      <w:r w:rsidRPr="00221D6D">
        <w:rPr>
          <w:rFonts w:ascii="Arial" w:hAnsi="Arial" w:cs="Arial"/>
          <w:b/>
          <w:bCs/>
          <w:color w:val="000000"/>
          <w:sz w:val="32"/>
          <w:szCs w:val="32"/>
        </w:rPr>
        <w:t>антитеррористической защищенности админи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стративного здания, занимаемым </w:t>
      </w:r>
      <w:r w:rsidRPr="00221D6D">
        <w:rPr>
          <w:rFonts w:ascii="Arial" w:hAnsi="Arial" w:cs="Arial"/>
          <w:b/>
          <w:bCs/>
          <w:color w:val="000000"/>
          <w:sz w:val="32"/>
          <w:szCs w:val="32"/>
        </w:rPr>
        <w:t>органом муниципальной власти Банинского сельсовета Фатежского района</w:t>
      </w:r>
    </w:p>
    <w:p w:rsidR="00526372" w:rsidRPr="00221D6D" w:rsidRDefault="00526372" w:rsidP="00783EB0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372" w:rsidRPr="00221D6D" w:rsidRDefault="00526372" w:rsidP="00783EB0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6372" w:rsidRPr="008D13D4" w:rsidRDefault="00526372" w:rsidP="00783EB0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p w:rsidR="00526372" w:rsidRPr="008D13D4" w:rsidRDefault="00526372" w:rsidP="00C30F9F">
      <w:pPr>
        <w:spacing w:after="0" w:line="240" w:lineRule="auto"/>
        <w:ind w:left="567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В соответствии с Федельным законом от 6 марта 2006 года №35-ФЗ “О противодействии терроризму”,</w:t>
      </w:r>
      <w:r>
        <w:rPr>
          <w:rFonts w:ascii="Arial" w:hAnsi="Arial" w:cs="Arial"/>
          <w:sz w:val="24"/>
          <w:szCs w:val="24"/>
        </w:rPr>
        <w:t xml:space="preserve"> </w:t>
      </w:r>
      <w:r w:rsidRPr="008D13D4">
        <w:rPr>
          <w:rFonts w:ascii="Arial" w:hAnsi="Arial" w:cs="Arial"/>
          <w:sz w:val="24"/>
          <w:szCs w:val="24"/>
        </w:rPr>
        <w:t xml:space="preserve">постановлением Администрации Фатежского района Курской области от 30 декабря 2020 №842-па “Об утверждении Перечня мер по обеспечению антитеррористической защищенности административного здания, занимаемых органами муниципальной власти Фатежского района Курской области”, Уставом </w:t>
      </w:r>
      <w:r w:rsidRPr="008D13D4">
        <w:rPr>
          <w:rFonts w:ascii="Arial" w:hAnsi="Arial" w:cs="Arial"/>
          <w:color w:val="000000"/>
          <w:sz w:val="24"/>
          <w:szCs w:val="24"/>
        </w:rPr>
        <w:t>муниципального образования «Банинский сельсовет» Фатежского района Курской области, Администрация Банинского сельсовета Фатежского района постановляет :</w:t>
      </w:r>
    </w:p>
    <w:p w:rsidR="00526372" w:rsidRPr="008D13D4" w:rsidRDefault="00526372" w:rsidP="00C30F9F">
      <w:pPr>
        <w:spacing w:after="0" w:line="240" w:lineRule="auto"/>
        <w:ind w:left="567" w:firstLine="153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 xml:space="preserve">1.Утвердить прилагаемый Перечь мер по обеспечению антитеррористической защищенности административного здания, занимаемых органом муниципальной власти </w:t>
      </w:r>
      <w:bookmarkStart w:id="0" w:name="_GoBack"/>
      <w:bookmarkEnd w:id="0"/>
      <w:r w:rsidRPr="008D13D4">
        <w:rPr>
          <w:rFonts w:ascii="Arial" w:hAnsi="Arial" w:cs="Arial"/>
          <w:sz w:val="24"/>
          <w:szCs w:val="24"/>
        </w:rPr>
        <w:t>Банинского сельсовета Фатежского района, согласно приложению №1 настоящего постановления.</w:t>
      </w:r>
    </w:p>
    <w:p w:rsidR="00526372" w:rsidRPr="008D13D4" w:rsidRDefault="00526372" w:rsidP="00C30F9F">
      <w:pPr>
        <w:spacing w:after="0" w:line="240" w:lineRule="auto"/>
        <w:ind w:left="567" w:firstLine="153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526372" w:rsidRPr="008D13D4" w:rsidRDefault="00526372" w:rsidP="00C30F9F">
      <w:pPr>
        <w:spacing w:after="0" w:line="240" w:lineRule="auto"/>
        <w:ind w:left="567" w:firstLine="153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3.Постановление вступает в силу со дня подписания.</w:t>
      </w: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Глава Банинского сельсовета</w:t>
      </w: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 xml:space="preserve">Фатежского </w:t>
      </w:r>
      <w:r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13D4">
        <w:rPr>
          <w:rFonts w:ascii="Arial" w:hAnsi="Arial" w:cs="Arial"/>
          <w:sz w:val="24"/>
          <w:szCs w:val="24"/>
        </w:rPr>
        <w:t xml:space="preserve">В.И.Быстрякова </w:t>
      </w: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26372" w:rsidRPr="008D13D4" w:rsidRDefault="00526372" w:rsidP="00611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Приложение № 1</w:t>
      </w: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Утверждено</w:t>
      </w:r>
    </w:p>
    <w:p w:rsidR="00526372" w:rsidRPr="008D13D4" w:rsidRDefault="005263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 w:rsidRPr="008D13D4">
        <w:rPr>
          <w:rFonts w:ascii="Arial" w:hAnsi="Arial" w:cs="Arial"/>
          <w:sz w:val="24"/>
          <w:szCs w:val="24"/>
        </w:rPr>
        <w:t>администрации</w:t>
      </w: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Банинского сельсовета</w:t>
      </w: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 xml:space="preserve">Фатежского района  </w:t>
      </w:r>
    </w:p>
    <w:p w:rsidR="00526372" w:rsidRPr="008D13D4" w:rsidRDefault="00526372">
      <w:pPr>
        <w:spacing w:after="0" w:line="240" w:lineRule="auto"/>
        <w:ind w:firstLine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12.01.2021 г № 1</w:t>
      </w: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8D13D4">
        <w:rPr>
          <w:rFonts w:ascii="Arial" w:hAnsi="Arial" w:cs="Arial"/>
          <w:color w:val="000000"/>
          <w:sz w:val="24"/>
          <w:szCs w:val="24"/>
        </w:rPr>
        <w:t>«Об утверждении Перечня мер по</w:t>
      </w: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обеспечению </w:t>
      </w:r>
      <w:r w:rsidRPr="008D13D4">
        <w:rPr>
          <w:rFonts w:ascii="Arial" w:hAnsi="Arial" w:cs="Arial"/>
          <w:color w:val="000000"/>
          <w:sz w:val="24"/>
          <w:szCs w:val="24"/>
        </w:rPr>
        <w:t>антитеррористической</w:t>
      </w: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8D13D4">
        <w:rPr>
          <w:rFonts w:ascii="Arial" w:hAnsi="Arial" w:cs="Arial"/>
          <w:color w:val="000000"/>
          <w:sz w:val="24"/>
          <w:szCs w:val="24"/>
        </w:rPr>
        <w:t xml:space="preserve"> защищенности административного</w:t>
      </w:r>
    </w:p>
    <w:p w:rsidR="00526372" w:rsidRDefault="00526372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8D13D4">
        <w:rPr>
          <w:rFonts w:ascii="Arial" w:hAnsi="Arial" w:cs="Arial"/>
          <w:color w:val="000000"/>
          <w:sz w:val="24"/>
          <w:szCs w:val="24"/>
        </w:rPr>
        <w:t xml:space="preserve">здания, занимаемым органом </w:t>
      </w:r>
    </w:p>
    <w:p w:rsidR="00526372" w:rsidRPr="008D13D4" w:rsidRDefault="00526372" w:rsidP="00221D6D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8D13D4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D13D4">
        <w:rPr>
          <w:rFonts w:ascii="Arial" w:hAnsi="Arial" w:cs="Arial"/>
          <w:color w:val="000000"/>
          <w:sz w:val="24"/>
          <w:szCs w:val="24"/>
        </w:rPr>
        <w:t>власти Банинского</w:t>
      </w: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D13D4">
        <w:rPr>
          <w:rFonts w:ascii="Arial" w:hAnsi="Arial" w:cs="Arial"/>
          <w:color w:val="000000"/>
          <w:sz w:val="24"/>
          <w:szCs w:val="24"/>
        </w:rPr>
        <w:t xml:space="preserve"> Фатежского района”</w:t>
      </w: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526372" w:rsidRPr="008D13D4" w:rsidRDefault="0052637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Перечень</w:t>
      </w:r>
    </w:p>
    <w:p w:rsidR="00526372" w:rsidRPr="00221D6D" w:rsidRDefault="0052637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221D6D">
        <w:rPr>
          <w:rFonts w:ascii="Arial" w:hAnsi="Arial" w:cs="Arial"/>
          <w:b/>
          <w:bCs/>
          <w:sz w:val="32"/>
          <w:szCs w:val="32"/>
        </w:rPr>
        <w:t>мер по обеспечению антитеррористической защищенности административного здания, занимаемым органом муниципальной власти Администрацией Банинского сельсовета Фатежского района .</w:t>
      </w:r>
    </w:p>
    <w:p w:rsidR="00526372" w:rsidRPr="008D13D4" w:rsidRDefault="0052637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1.Перечень мер по обеспечению антитеррористической защищенности административного здания, занимаемых органом муниципальной власти Администрации Банинского сельсовета Фатежского района(далее- административные здания, Перечень мер) направлен на создание условий ,препятствующих возможности совершения террористического акта в административного здания.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2.Перечень мер направлен на 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воспрепятствование неправомерному проникновению в административные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пресечение попыток совершения террористических актов;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минимизацию возможных последствий совершения террористических актов и ликвидацию угрозы их совершения;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обеспечение защиты служебной информации ограниченного распространения.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3.Воспрепятствование неправомерному проникновению в административные здания достигается по средствам: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оснащения административного здания техническими средствами охраны;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инженерно-технического оборудования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проведения мероприятий по защите информации.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4.Выявление потенциальных нарушителей пропускного режима и признаков подготовки или совершения террористического акта достигается посредством: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проведение обходов (осмотров, обследований) на предмет выявления посторонних лиц, взрывоопасных и пожароопасных предметов;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проведение анализа информации о попытках нарушителей проникнуть в административные здания,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8D13D4">
        <w:rPr>
          <w:rFonts w:ascii="Arial" w:hAnsi="Arial" w:cs="Arial"/>
          <w:sz w:val="24"/>
          <w:szCs w:val="24"/>
        </w:rPr>
        <w:t>пронести (провезти) запреще</w:t>
      </w:r>
      <w:r>
        <w:rPr>
          <w:rFonts w:ascii="Arial" w:hAnsi="Arial" w:cs="Arial"/>
          <w:sz w:val="24"/>
          <w:szCs w:val="24"/>
        </w:rPr>
        <w:t>нные к вносу(ввозу) предметы, ма</w:t>
      </w:r>
      <w:r w:rsidRPr="008D13D4">
        <w:rPr>
          <w:rFonts w:ascii="Arial" w:hAnsi="Arial" w:cs="Arial"/>
          <w:sz w:val="24"/>
          <w:szCs w:val="24"/>
        </w:rPr>
        <w:t>териалы и вещества.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5.Пресечение попыток террористического акта достигается посредством: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осуществления профилактических мероприятий по пресечению попыток совершения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постоянной готовности к действиям по пресечению попыток совершения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исключения фактов бесконтрольного нахождения в администрати</w:t>
      </w:r>
      <w:r>
        <w:rPr>
          <w:rFonts w:ascii="Arial" w:hAnsi="Arial" w:cs="Arial"/>
          <w:sz w:val="24"/>
          <w:szCs w:val="24"/>
        </w:rPr>
        <w:t xml:space="preserve">вного здания </w:t>
      </w:r>
      <w:r w:rsidRPr="008D13D4">
        <w:rPr>
          <w:rFonts w:ascii="Arial" w:hAnsi="Arial" w:cs="Arial"/>
          <w:sz w:val="24"/>
          <w:szCs w:val="24"/>
        </w:rPr>
        <w:t>посетителей, работников обслуживающих, ремонтных и иных сторонних организаций;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проведение осмотров административного здания на предмет выявления посторонних лиц и подозрительных предметов;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принятия мер по исключению нахождения в непосредственной близости от административного здания бесхозных и беспричинно оставленных транспортных средств;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своевременного проведения технического обслуживания технических средств охраны.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6.Минимизация возможных последствий совершения террористических актов и ликвидация угрозы их совершения достигаются посредством: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разработки и уточнения планов действий (инструкций) работников при угрозе совершения и при совершении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надлежащей охраны административного здания, прекращения допуска посетителей в административные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оповещения и эвакуации работников т посетителей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проведение осмотров административного здания на предмет выявления посторонних лиц и подозрительных предметов;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готовности должностных лиц и иных работников к действиям при угрозе совершения и при совершении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создание надлежащих условий сотрудникам территориальных органов безопасности и органов внутренних дел, военнослужащим(сотрудникам) войск национальной гвардии Российской Федерации, сотрудникам Министерства Российской Федерации по делам гражданской обороны, чрезвычайным ситуациям и ликвидациям последствий стихийных бедствий, сотрудникам аварийных (коммунальных) служб и скорой медицинской помощи, прибывающих для проведения мероприятий по предотвращению, локализации или ликвидации последствий террористического акта.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7.Обеспечение защиты служебной информации ограниченного распространения достигается посредством: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установления порядка работы со служебной информацией ограниченного распространения;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обеспечения надлежащего хранения и использования служебной информации ограниченного распространения;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8.Для обеспечения необходимого уровня антитеррористической защищенности административного здания осуществляются следующие мероприятия: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назначение должностных </w:t>
      </w:r>
      <w:r w:rsidRPr="008D13D4">
        <w:rPr>
          <w:rFonts w:ascii="Arial" w:hAnsi="Arial" w:cs="Arial"/>
          <w:sz w:val="24"/>
          <w:szCs w:val="24"/>
        </w:rPr>
        <w:t>лиц , ответственных за выполнение мероприятий по антитеррористической защищенности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обеспечения контроля за выполнением мероприятий по антитеррористической защищенности;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поддержание в исправном состоянии инженерно-технических средств и систем охраны, оснащение бесперебойной и устойчивой связью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размеще</w:t>
      </w:r>
      <w:r>
        <w:rPr>
          <w:rFonts w:ascii="Arial" w:hAnsi="Arial" w:cs="Arial"/>
          <w:sz w:val="24"/>
          <w:szCs w:val="24"/>
        </w:rPr>
        <w:t xml:space="preserve">ние в административного здания </w:t>
      </w:r>
      <w:r w:rsidRPr="008D13D4">
        <w:rPr>
          <w:rFonts w:ascii="Arial" w:hAnsi="Arial" w:cs="Arial"/>
          <w:sz w:val="24"/>
          <w:szCs w:val="24"/>
        </w:rPr>
        <w:t>наглядных пособий с информацией о порядке действия работников и посетителей при обнаружении подозрительных лиц или предметов ,а также при поступлении информации об угрозе совершения или о совершении террористических актов в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организация взаимодействия с территориальными органами Министерства внутренних дел Российской Федерации по вопросам противодействия терроризму;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разработка порядка эвакуации работников и посетителей административного здания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обеспечение обх</w:t>
      </w:r>
      <w:r>
        <w:rPr>
          <w:rFonts w:ascii="Arial" w:hAnsi="Arial" w:cs="Arial"/>
          <w:sz w:val="24"/>
          <w:szCs w:val="24"/>
        </w:rPr>
        <w:t>ода и осмотра административного здания</w:t>
      </w:r>
      <w:r w:rsidRPr="008D13D4">
        <w:rPr>
          <w:rFonts w:ascii="Arial" w:hAnsi="Arial" w:cs="Arial"/>
          <w:sz w:val="24"/>
          <w:szCs w:val="24"/>
        </w:rPr>
        <w:t xml:space="preserve"> и прилегающих территорий;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оборудование административного здания техническими системами пожарной сигнализации;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оборудование административного  здания техническими системами охранной сигнализации;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поддержание в исправном состоянии инженерно-технических средств и систем охраны, оснащение бесперебойной и устойчивой связью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контроль состояния систем подземных коммуникаций, стоянок транспорта, складских помещений;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оборудование системой видеонаблюдения, обеспечивающей передачу визуальной информации о состоянии критических элементов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оборудование техническими средствами оповещения, обеспечивающими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применение средств инженерно-технической защиты, в том числе оборудование системами контроля и управления доступом контрольно-пропускных пунктов на входах;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9.При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в административном здании работник, обнаруживший такую угрозу или получивший соответствующую информацию, обязан незамедлительно проинформировать об этом своего руководителя и сотрудника МКУ “ЕДДС Фатежского района Курской области” (телефоны:2-16-01, моб.8-920-722-16-01,112).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Сотрудник МКУ “ЕДДС Фатежского района Курской области”, которому поступила информация об угрозе совершения террористического акта,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бедствий, Главу Фатежского района Курской области.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10.При направлении указанной в пункте 9 Перечня мер информации сотрудник МКУ “ЕДДС Фатежского района Курской области” сообщает: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свои фамилию, имя, отчество и занимаемую должность;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наименование административного здания, его точный адрес; дату и время получения информации (в том числе анонимной) об угрозе совершения или о совершении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количество находящихся в административном здании людей; 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11.Сотрудник МКУ “ЕДДС Фатежского района Курской области”, передавший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При направлении такой информации с использованием средств факсимильной связи сотрудник охраны, передающий информацию, удостоверяет сообщение своей подписью.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12.Руководитель административного здания при обнаружении угрозы совершения террористического акта или получении информации об угрозе совершения террористического акта в административном здании обеспечивает: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оповещение работников и иных лиц , находящихся в административного здания , об угрозе совершения террористического акта;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безопасную и беспрепятственную эвакуацию работников и иных лиц, находящихся в административного здания;</w:t>
      </w:r>
    </w:p>
    <w:p w:rsidR="00526372" w:rsidRPr="008D13D4" w:rsidRDefault="00526372" w:rsidP="00C30F9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13D4">
        <w:rPr>
          <w:rFonts w:ascii="Arial" w:hAnsi="Arial" w:cs="Arial"/>
          <w:sz w:val="24"/>
          <w:szCs w:val="24"/>
        </w:rPr>
        <w:t>беспрепятственный доступ в административные здания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</w:t>
      </w:r>
      <w:r>
        <w:rPr>
          <w:rFonts w:ascii="Arial" w:hAnsi="Arial" w:cs="Arial"/>
          <w:sz w:val="24"/>
          <w:szCs w:val="24"/>
        </w:rPr>
        <w:t>едствий стихийных бедствий.</w:t>
      </w:r>
    </w:p>
    <w:sectPr w:rsidR="00526372" w:rsidRPr="008D13D4" w:rsidSect="008D13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drawingGridHorizontalSpacing w:val="1000"/>
  <w:drawingGridVerticalSpacing w:val="100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52D"/>
    <w:rsid w:val="00047BF6"/>
    <w:rsid w:val="0010741A"/>
    <w:rsid w:val="00221D6D"/>
    <w:rsid w:val="004B2DB4"/>
    <w:rsid w:val="00526372"/>
    <w:rsid w:val="00611301"/>
    <w:rsid w:val="00611A57"/>
    <w:rsid w:val="006446FF"/>
    <w:rsid w:val="006D35AA"/>
    <w:rsid w:val="00783EB0"/>
    <w:rsid w:val="008C4079"/>
    <w:rsid w:val="008D13D4"/>
    <w:rsid w:val="0090152D"/>
    <w:rsid w:val="00993C00"/>
    <w:rsid w:val="00C30F9F"/>
    <w:rsid w:val="00F37092"/>
    <w:rsid w:val="00F5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B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1640</Words>
  <Characters>9353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2021-01-15T06:54:00Z</dcterms:created>
  <dcterms:modified xsi:type="dcterms:W3CDTF">2020-10-19T08:04:00Z</dcterms:modified>
</cp:coreProperties>
</file>